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5C894" w14:textId="1A842B66" w:rsidR="00DF1EAE" w:rsidRPr="00672C93" w:rsidRDefault="00DF1EAE" w:rsidP="00067A08">
      <w:pPr>
        <w:rPr>
          <w:rFonts w:ascii="Palatino" w:eastAsia="Times New Roman" w:hAnsi="Palatino" w:cs="Times New Roman"/>
          <w:color w:val="000000"/>
        </w:rPr>
      </w:pPr>
    </w:p>
    <w:p w14:paraId="426CB214" w14:textId="77777777" w:rsidR="00DF1EAE" w:rsidRPr="00672C93" w:rsidRDefault="00DF1EAE" w:rsidP="00067A08">
      <w:pPr>
        <w:rPr>
          <w:rFonts w:ascii="Palatino" w:eastAsia="Times New Roman" w:hAnsi="Palatino" w:cs="Times New Roman"/>
          <w:color w:val="000000"/>
        </w:rPr>
      </w:pPr>
    </w:p>
    <w:p w14:paraId="44B932F0" w14:textId="7C9857A3" w:rsidR="00A44BC7" w:rsidRPr="00672C93" w:rsidRDefault="005F792D" w:rsidP="00067A08">
      <w:pPr>
        <w:rPr>
          <w:rFonts w:ascii="Palatino" w:eastAsia="Times New Roman" w:hAnsi="Palatino" w:cs="Times New Roman"/>
          <w:color w:val="000000"/>
        </w:rPr>
      </w:pPr>
      <w:r>
        <w:rPr>
          <w:rFonts w:ascii="Palatino" w:eastAsia="Times New Roman" w:hAnsi="Palatino" w:cs="Times New Roman"/>
          <w:color w:val="000000"/>
        </w:rPr>
        <w:t>Good afternoon I’m</w:t>
      </w:r>
      <w:r w:rsidR="001C0110" w:rsidRPr="00672C93">
        <w:rPr>
          <w:rFonts w:ascii="Palatino" w:eastAsia="Times New Roman" w:hAnsi="Palatino" w:cs="Times New Roman"/>
          <w:color w:val="000000"/>
        </w:rPr>
        <w:t xml:space="preserve"> Courtney Roberts</w:t>
      </w:r>
      <w:r w:rsidR="002E2FF5" w:rsidRPr="00672C93">
        <w:rPr>
          <w:rFonts w:ascii="Palatino" w:eastAsia="Times New Roman" w:hAnsi="Palatino" w:cs="Times New Roman"/>
          <w:color w:val="000000"/>
        </w:rPr>
        <w:t>on and I operate the water system for Savary Shores Improvement District</w:t>
      </w:r>
      <w:r w:rsidR="00E736C0">
        <w:rPr>
          <w:rFonts w:ascii="Palatino" w:eastAsia="Times New Roman" w:hAnsi="Palatino" w:cs="Times New Roman"/>
          <w:color w:val="000000"/>
        </w:rPr>
        <w:t>. I’m here to report on</w:t>
      </w:r>
      <w:r w:rsidR="00FF23F3" w:rsidRPr="00672C93">
        <w:rPr>
          <w:rFonts w:ascii="Palatino" w:eastAsia="Times New Roman" w:hAnsi="Palatino" w:cs="Times New Roman"/>
          <w:color w:val="000000"/>
        </w:rPr>
        <w:t xml:space="preserve"> </w:t>
      </w:r>
      <w:r>
        <w:rPr>
          <w:rFonts w:ascii="Palatino" w:eastAsia="Times New Roman" w:hAnsi="Palatino" w:cs="Times New Roman"/>
          <w:color w:val="000000"/>
        </w:rPr>
        <w:t xml:space="preserve">some of the </w:t>
      </w:r>
      <w:r w:rsidR="00FF23F3" w:rsidRPr="00672C93">
        <w:rPr>
          <w:rFonts w:ascii="Palatino" w:eastAsia="Times New Roman" w:hAnsi="Palatino" w:cs="Times New Roman"/>
          <w:color w:val="000000"/>
        </w:rPr>
        <w:t xml:space="preserve">maintenance and </w:t>
      </w:r>
      <w:r w:rsidR="00672C93">
        <w:rPr>
          <w:rFonts w:ascii="Palatino" w:eastAsia="Times New Roman" w:hAnsi="Palatino" w:cs="Times New Roman"/>
          <w:color w:val="000000"/>
        </w:rPr>
        <w:t>work items that have been carried out</w:t>
      </w:r>
      <w:r w:rsidR="00FF23F3" w:rsidRPr="00672C93">
        <w:rPr>
          <w:rFonts w:ascii="Palatino" w:eastAsia="Times New Roman" w:hAnsi="Palatino" w:cs="Times New Roman"/>
          <w:color w:val="000000"/>
        </w:rPr>
        <w:t xml:space="preserve"> since last AGM.</w:t>
      </w:r>
    </w:p>
    <w:p w14:paraId="387BDB5C" w14:textId="77777777" w:rsidR="00DF1EAE" w:rsidRPr="00672C93" w:rsidRDefault="00DF1EAE" w:rsidP="00067A08">
      <w:pPr>
        <w:rPr>
          <w:rFonts w:ascii="Palatino" w:eastAsia="Times New Roman" w:hAnsi="Palatino" w:cs="Times New Roman"/>
          <w:color w:val="000000"/>
        </w:rPr>
      </w:pPr>
    </w:p>
    <w:p w14:paraId="7D8C4DAF" w14:textId="00092AEE" w:rsidR="00B552FA" w:rsidRPr="0027178B" w:rsidRDefault="00672C93" w:rsidP="00616DE2">
      <w:pPr>
        <w:rPr>
          <w:rFonts w:ascii="Palatino" w:eastAsia="Times New Roman" w:hAnsi="Palatino" w:cs="Times New Roman"/>
          <w:b/>
          <w:color w:val="000000"/>
        </w:rPr>
      </w:pPr>
      <w:r w:rsidRPr="0027178B">
        <w:rPr>
          <w:rFonts w:ascii="Palatino" w:eastAsia="Times New Roman" w:hAnsi="Palatino" w:cs="Times New Roman"/>
          <w:b/>
          <w:color w:val="000000"/>
        </w:rPr>
        <w:t>#1 Wellhead Seal I</w:t>
      </w:r>
      <w:r w:rsidR="00DD687B" w:rsidRPr="0027178B">
        <w:rPr>
          <w:rFonts w:ascii="Palatino" w:eastAsia="Times New Roman" w:hAnsi="Palatino" w:cs="Times New Roman"/>
          <w:b/>
          <w:color w:val="000000"/>
        </w:rPr>
        <w:t>nspectio</w:t>
      </w:r>
      <w:r w:rsidR="00DF1EAE" w:rsidRPr="0027178B">
        <w:rPr>
          <w:rFonts w:ascii="Palatino" w:eastAsia="Times New Roman" w:hAnsi="Palatino" w:cs="Times New Roman"/>
          <w:b/>
          <w:color w:val="000000"/>
        </w:rPr>
        <w:t>n</w:t>
      </w:r>
    </w:p>
    <w:p w14:paraId="4F475CDF" w14:textId="68DC529C" w:rsidR="00616DE2" w:rsidRPr="005F792D" w:rsidRDefault="00B552FA" w:rsidP="00616DE2">
      <w:pPr>
        <w:rPr>
          <w:rFonts w:ascii="Palatino" w:hAnsi="Palatino"/>
          <w:color w:val="000000" w:themeColor="text1"/>
          <w:lang w:val="en-CA"/>
        </w:rPr>
      </w:pPr>
      <w:r w:rsidRPr="005F792D">
        <w:rPr>
          <w:rFonts w:ascii="Palatino" w:eastAsia="Times New Roman" w:hAnsi="Palatino" w:cs="Times New Roman"/>
          <w:color w:val="000000" w:themeColor="text1"/>
        </w:rPr>
        <w:t>In September, the Environmental Health Officer Darren Molder had asked that SSID have the outer seal on Well #1 inspected to ensure it was intact, to rule it out as a possible entry point for nitrates. So, o</w:t>
      </w:r>
      <w:r w:rsidR="00616DE2" w:rsidRPr="005F792D">
        <w:rPr>
          <w:rFonts w:ascii="Palatino" w:eastAsia="Times New Roman" w:hAnsi="Palatino" w:cs="Times New Roman"/>
          <w:color w:val="000000" w:themeColor="text1"/>
        </w:rPr>
        <w:t>n October 29</w:t>
      </w:r>
      <w:r w:rsidR="00616DE2" w:rsidRPr="005F792D">
        <w:rPr>
          <w:rFonts w:ascii="Palatino" w:eastAsia="Times New Roman" w:hAnsi="Palatino" w:cs="Times New Roman"/>
          <w:color w:val="000000" w:themeColor="text1"/>
          <w:vertAlign w:val="superscript"/>
        </w:rPr>
        <w:t>th</w:t>
      </w:r>
      <w:r w:rsidR="00616DE2" w:rsidRPr="005F792D">
        <w:rPr>
          <w:rFonts w:ascii="Palatino" w:eastAsia="Times New Roman" w:hAnsi="Palatino" w:cs="Times New Roman"/>
          <w:color w:val="000000" w:themeColor="text1"/>
        </w:rPr>
        <w:t xml:space="preserve">  </w:t>
      </w:r>
      <w:r w:rsidRPr="005F792D">
        <w:rPr>
          <w:rFonts w:ascii="Palatino" w:eastAsia="Times New Roman" w:hAnsi="Palatino" w:cs="Times New Roman"/>
          <w:color w:val="000000" w:themeColor="text1"/>
        </w:rPr>
        <w:t xml:space="preserve">Well Driller </w:t>
      </w:r>
      <w:r w:rsidR="00616DE2" w:rsidRPr="005F792D">
        <w:rPr>
          <w:rFonts w:ascii="Palatino" w:hAnsi="Palatino"/>
          <w:color w:val="000000" w:themeColor="text1"/>
          <w:lang w:val="en-CA"/>
        </w:rPr>
        <w:t xml:space="preserve">Paul Anderson and </w:t>
      </w:r>
      <w:r w:rsidRPr="005F792D">
        <w:rPr>
          <w:rFonts w:ascii="Palatino" w:hAnsi="Palatino"/>
          <w:color w:val="000000" w:themeColor="text1"/>
          <w:lang w:val="en-CA"/>
        </w:rPr>
        <w:t xml:space="preserve">excavator </w:t>
      </w:r>
      <w:r w:rsidR="00616DE2" w:rsidRPr="005F792D">
        <w:rPr>
          <w:rFonts w:ascii="Palatino" w:hAnsi="Palatino"/>
          <w:color w:val="000000" w:themeColor="text1"/>
          <w:lang w:val="en-CA"/>
        </w:rPr>
        <w:t>Eric Ferreria attended Well #1 to inspect external clay seal. Eric Ferreria excavated to expose well casing to a depth of 73 inches where a compacted clay layer was found. The natural seal was found to be intact and not compromised. Bentonite Clay was added and compacted against well casing with surrounding area back filled with native material. 17 bags of bentonite clay were added, bringing clay seal to surface.</w:t>
      </w:r>
    </w:p>
    <w:p w14:paraId="1AD52875" w14:textId="6E398D12" w:rsidR="00DD687B" w:rsidRPr="005F792D" w:rsidRDefault="00DD687B" w:rsidP="00067A08">
      <w:pPr>
        <w:rPr>
          <w:rFonts w:ascii="Palatino" w:eastAsia="Times New Roman" w:hAnsi="Palatino" w:cs="Times New Roman"/>
          <w:color w:val="000000" w:themeColor="text1"/>
        </w:rPr>
      </w:pPr>
    </w:p>
    <w:p w14:paraId="259C9806" w14:textId="77777777" w:rsidR="0027178B" w:rsidRPr="005F792D" w:rsidRDefault="00B552FA" w:rsidP="00067A08">
      <w:pPr>
        <w:rPr>
          <w:rFonts w:ascii="Palatino" w:eastAsia="Times New Roman" w:hAnsi="Palatino" w:cs="Times New Roman"/>
          <w:b/>
          <w:color w:val="000000" w:themeColor="text1"/>
        </w:rPr>
      </w:pPr>
      <w:r w:rsidRPr="005F792D">
        <w:rPr>
          <w:rFonts w:ascii="Palatino" w:eastAsia="Times New Roman" w:hAnsi="Palatino" w:cs="Times New Roman"/>
          <w:b/>
          <w:color w:val="000000" w:themeColor="text1"/>
        </w:rPr>
        <w:t xml:space="preserve">#2 </w:t>
      </w:r>
      <w:r w:rsidR="002E2FF5" w:rsidRPr="005F792D">
        <w:rPr>
          <w:rFonts w:ascii="Palatino" w:eastAsia="Times New Roman" w:hAnsi="Palatino" w:cs="Times New Roman"/>
          <w:b/>
          <w:color w:val="000000" w:themeColor="text1"/>
        </w:rPr>
        <w:t>Gate valves</w:t>
      </w:r>
      <w:r w:rsidR="00EC1B2C" w:rsidRPr="005F792D">
        <w:rPr>
          <w:rFonts w:ascii="Palatino" w:eastAsia="Times New Roman" w:hAnsi="Palatino" w:cs="Times New Roman"/>
          <w:b/>
          <w:color w:val="000000" w:themeColor="text1"/>
        </w:rPr>
        <w:t xml:space="preserve"> </w:t>
      </w:r>
      <w:r w:rsidR="00B65144" w:rsidRPr="005F792D">
        <w:rPr>
          <w:rFonts w:ascii="Palatino" w:eastAsia="Times New Roman" w:hAnsi="Palatino" w:cs="Times New Roman"/>
          <w:b/>
          <w:color w:val="000000" w:themeColor="text1"/>
        </w:rPr>
        <w:t>maintenance</w:t>
      </w:r>
    </w:p>
    <w:p w14:paraId="32A92A4F" w14:textId="62084ECD" w:rsidR="002E2FF5" w:rsidRPr="005F792D" w:rsidRDefault="0027178B" w:rsidP="00067A08">
      <w:pPr>
        <w:rPr>
          <w:rFonts w:ascii="Palatino" w:eastAsia="Times New Roman" w:hAnsi="Palatino" w:cs="Times New Roman"/>
          <w:color w:val="000000" w:themeColor="text1"/>
        </w:rPr>
      </w:pPr>
      <w:r w:rsidRPr="005F792D">
        <w:rPr>
          <w:rFonts w:ascii="Palatino" w:eastAsia="Times New Roman" w:hAnsi="Palatino" w:cs="Times New Roman"/>
          <w:color w:val="000000" w:themeColor="text1"/>
        </w:rPr>
        <w:t>17 g</w:t>
      </w:r>
      <w:r w:rsidR="00B552FA" w:rsidRPr="005F792D">
        <w:rPr>
          <w:rFonts w:ascii="Palatino" w:eastAsia="Times New Roman" w:hAnsi="Palatino" w:cs="Times New Roman"/>
          <w:color w:val="000000" w:themeColor="text1"/>
        </w:rPr>
        <w:t>ate valves are used throughou</w:t>
      </w:r>
      <w:r w:rsidR="00A365BE">
        <w:rPr>
          <w:rFonts w:ascii="Palatino" w:eastAsia="Times New Roman" w:hAnsi="Palatino" w:cs="Times New Roman"/>
          <w:color w:val="000000" w:themeColor="text1"/>
        </w:rPr>
        <w:t>t the District to isolate</w:t>
      </w:r>
      <w:r w:rsidR="00B552FA" w:rsidRPr="005F792D">
        <w:rPr>
          <w:rFonts w:ascii="Palatino" w:eastAsia="Times New Roman" w:hAnsi="Palatino" w:cs="Times New Roman"/>
          <w:color w:val="000000" w:themeColor="text1"/>
        </w:rPr>
        <w:t xml:space="preserve"> sections of pipe, when necessary. </w:t>
      </w:r>
      <w:r w:rsidR="00DD687B" w:rsidRPr="005F792D">
        <w:rPr>
          <w:rFonts w:ascii="Palatino" w:eastAsia="Times New Roman" w:hAnsi="Palatino" w:cs="Times New Roman"/>
          <w:color w:val="000000" w:themeColor="text1"/>
        </w:rPr>
        <w:t>During routine maintenance we were able to free the 5 gate valves marked as seized. These gate valves have been put on a more frequent maintenance program</w:t>
      </w:r>
      <w:r w:rsidR="00616DE2" w:rsidRPr="005F792D">
        <w:rPr>
          <w:rFonts w:ascii="Palatino" w:eastAsia="Times New Roman" w:hAnsi="Palatino" w:cs="Times New Roman"/>
          <w:color w:val="000000" w:themeColor="text1"/>
        </w:rPr>
        <w:t>,</w:t>
      </w:r>
      <w:r w:rsidR="00DD687B" w:rsidRPr="005F792D">
        <w:rPr>
          <w:rFonts w:ascii="Palatino" w:eastAsia="Times New Roman" w:hAnsi="Palatino" w:cs="Times New Roman"/>
          <w:color w:val="000000" w:themeColor="text1"/>
        </w:rPr>
        <w:t xml:space="preserve"> to </w:t>
      </w:r>
      <w:r w:rsidR="006311CF" w:rsidRPr="005F792D">
        <w:rPr>
          <w:rFonts w:ascii="Palatino" w:eastAsia="Times New Roman" w:hAnsi="Palatino" w:cs="Times New Roman"/>
          <w:color w:val="000000" w:themeColor="text1"/>
        </w:rPr>
        <w:t>exercise</w:t>
      </w:r>
      <w:r w:rsidR="00DD687B" w:rsidRPr="005F792D">
        <w:rPr>
          <w:rFonts w:ascii="Palatino" w:eastAsia="Times New Roman" w:hAnsi="Palatino" w:cs="Times New Roman"/>
          <w:color w:val="000000" w:themeColor="text1"/>
        </w:rPr>
        <w:t xml:space="preserve"> ev</w:t>
      </w:r>
      <w:r w:rsidR="00DF1EAE" w:rsidRPr="005F792D">
        <w:rPr>
          <w:rFonts w:ascii="Palatino" w:eastAsia="Times New Roman" w:hAnsi="Palatino" w:cs="Times New Roman"/>
          <w:color w:val="000000" w:themeColor="text1"/>
        </w:rPr>
        <w:t>e</w:t>
      </w:r>
      <w:r w:rsidR="00DD687B" w:rsidRPr="005F792D">
        <w:rPr>
          <w:rFonts w:ascii="Palatino" w:eastAsia="Times New Roman" w:hAnsi="Palatino" w:cs="Times New Roman"/>
          <w:color w:val="000000" w:themeColor="text1"/>
        </w:rPr>
        <w:t>ry 6 months to ensure</w:t>
      </w:r>
      <w:r w:rsidR="00EC1B2C" w:rsidRPr="005F792D">
        <w:rPr>
          <w:rFonts w:ascii="Palatino" w:eastAsia="Times New Roman" w:hAnsi="Palatino" w:cs="Times New Roman"/>
          <w:color w:val="000000" w:themeColor="text1"/>
        </w:rPr>
        <w:t xml:space="preserve"> they stay in good working condition</w:t>
      </w:r>
      <w:r w:rsidR="00DD687B" w:rsidRPr="005F792D">
        <w:rPr>
          <w:rFonts w:ascii="Palatino" w:eastAsia="Times New Roman" w:hAnsi="Palatino" w:cs="Times New Roman"/>
          <w:color w:val="000000" w:themeColor="text1"/>
        </w:rPr>
        <w:t>.</w:t>
      </w:r>
    </w:p>
    <w:p w14:paraId="68DF3A46" w14:textId="77777777" w:rsidR="00DD687B" w:rsidRPr="005F792D" w:rsidRDefault="00DD687B" w:rsidP="00067A08">
      <w:pPr>
        <w:rPr>
          <w:rFonts w:ascii="Palatino" w:eastAsia="Times New Roman" w:hAnsi="Palatino" w:cs="Times New Roman"/>
          <w:color w:val="000000" w:themeColor="text1"/>
        </w:rPr>
      </w:pPr>
    </w:p>
    <w:p w14:paraId="0A1D0BED" w14:textId="4E1683F0" w:rsidR="0027178B" w:rsidRPr="005F792D" w:rsidRDefault="006311CF" w:rsidP="00067A08">
      <w:pPr>
        <w:rPr>
          <w:rFonts w:ascii="Palatino" w:eastAsia="Times New Roman" w:hAnsi="Palatino" w:cs="Times New Roman"/>
          <w:color w:val="000000" w:themeColor="text1"/>
        </w:rPr>
      </w:pPr>
      <w:r w:rsidRPr="005F792D">
        <w:rPr>
          <w:rFonts w:ascii="Palatino" w:eastAsia="Times New Roman" w:hAnsi="Palatino" w:cs="Times New Roman"/>
          <w:b/>
          <w:color w:val="000000" w:themeColor="text1"/>
        </w:rPr>
        <w:t>#</w:t>
      </w:r>
      <w:r w:rsidR="00B552FA" w:rsidRPr="005F792D">
        <w:rPr>
          <w:rFonts w:ascii="Palatino" w:eastAsia="Times New Roman" w:hAnsi="Palatino" w:cs="Times New Roman"/>
          <w:b/>
          <w:color w:val="000000" w:themeColor="text1"/>
        </w:rPr>
        <w:t>3</w:t>
      </w:r>
      <w:r w:rsidR="00E736C0" w:rsidRPr="005F792D">
        <w:rPr>
          <w:rFonts w:ascii="Palatino" w:eastAsia="Times New Roman" w:hAnsi="Palatino" w:cs="Times New Roman"/>
          <w:b/>
          <w:color w:val="000000" w:themeColor="text1"/>
        </w:rPr>
        <w:t xml:space="preserve"> New G</w:t>
      </w:r>
      <w:r w:rsidR="00775AD0" w:rsidRPr="005F792D">
        <w:rPr>
          <w:rFonts w:ascii="Palatino" w:eastAsia="Times New Roman" w:hAnsi="Palatino" w:cs="Times New Roman"/>
          <w:b/>
          <w:color w:val="000000" w:themeColor="text1"/>
        </w:rPr>
        <w:t>enerator</w:t>
      </w:r>
      <w:r w:rsidR="00E736C0" w:rsidRPr="005F792D">
        <w:rPr>
          <w:rFonts w:ascii="Palatino" w:eastAsia="Times New Roman" w:hAnsi="Palatino" w:cs="Times New Roman"/>
          <w:b/>
          <w:color w:val="000000" w:themeColor="text1"/>
        </w:rPr>
        <w:t xml:space="preserve"> </w:t>
      </w:r>
      <w:r w:rsidR="00A20FF7" w:rsidRPr="005F792D">
        <w:rPr>
          <w:rFonts w:ascii="Palatino" w:eastAsia="Times New Roman" w:hAnsi="Palatino" w:cs="Times New Roman"/>
          <w:b/>
          <w:color w:val="000000" w:themeColor="text1"/>
        </w:rPr>
        <w:t>#2 enclo</w:t>
      </w:r>
      <w:r w:rsidR="00E736C0" w:rsidRPr="005F792D">
        <w:rPr>
          <w:rFonts w:ascii="Palatino" w:eastAsia="Times New Roman" w:hAnsi="Palatino" w:cs="Times New Roman"/>
          <w:b/>
          <w:color w:val="000000" w:themeColor="text1"/>
        </w:rPr>
        <w:t>sure</w:t>
      </w:r>
      <w:r w:rsidR="00E55A9C">
        <w:rPr>
          <w:rFonts w:ascii="Palatino" w:eastAsia="Times New Roman" w:hAnsi="Palatino" w:cs="Times New Roman"/>
          <w:b/>
          <w:color w:val="000000" w:themeColor="text1"/>
        </w:rPr>
        <w:t xml:space="preserve"> completetion</w:t>
      </w:r>
      <w:bookmarkStart w:id="0" w:name="_GoBack"/>
      <w:bookmarkEnd w:id="0"/>
      <w:r w:rsidR="00E736C0" w:rsidRPr="005F792D">
        <w:rPr>
          <w:rFonts w:ascii="Palatino" w:eastAsia="Times New Roman" w:hAnsi="Palatino" w:cs="Times New Roman"/>
          <w:b/>
          <w:color w:val="000000" w:themeColor="text1"/>
        </w:rPr>
        <w:t xml:space="preserve"> and</w:t>
      </w:r>
      <w:r w:rsidR="00775AD0" w:rsidRPr="005F792D">
        <w:rPr>
          <w:rFonts w:ascii="Palatino" w:eastAsia="Times New Roman" w:hAnsi="Palatino" w:cs="Times New Roman"/>
          <w:b/>
          <w:color w:val="000000" w:themeColor="text1"/>
        </w:rPr>
        <w:t xml:space="preserve"> tie</w:t>
      </w:r>
      <w:r w:rsidR="00B552FA" w:rsidRPr="005F792D">
        <w:rPr>
          <w:rFonts w:ascii="Palatino" w:eastAsia="Times New Roman" w:hAnsi="Palatino" w:cs="Times New Roman"/>
          <w:b/>
          <w:color w:val="000000" w:themeColor="text1"/>
        </w:rPr>
        <w:t>-</w:t>
      </w:r>
      <w:r w:rsidR="00775AD0" w:rsidRPr="005F792D">
        <w:rPr>
          <w:rFonts w:ascii="Palatino" w:eastAsia="Times New Roman" w:hAnsi="Palatino" w:cs="Times New Roman"/>
          <w:b/>
          <w:color w:val="000000" w:themeColor="text1"/>
        </w:rPr>
        <w:t>in to automation</w:t>
      </w:r>
    </w:p>
    <w:p w14:paraId="58890016" w14:textId="05CB02C5" w:rsidR="00DD687B" w:rsidRPr="005F792D" w:rsidRDefault="00DF1EAE" w:rsidP="00067A08">
      <w:pPr>
        <w:rPr>
          <w:rFonts w:ascii="Palatino" w:eastAsia="Times New Roman" w:hAnsi="Palatino" w:cs="Times New Roman"/>
          <w:color w:val="000000" w:themeColor="text1"/>
          <w:lang w:val="en-CA"/>
        </w:rPr>
      </w:pPr>
      <w:r w:rsidRPr="005F792D">
        <w:rPr>
          <w:rFonts w:ascii="Palatino" w:eastAsia="Times New Roman" w:hAnsi="Palatino" w:cs="Times New Roman"/>
          <w:color w:val="000000" w:themeColor="text1"/>
          <w:lang w:val="en-CA"/>
        </w:rPr>
        <w:t>Newport Electric was on</w:t>
      </w:r>
      <w:r w:rsidR="006311CF" w:rsidRPr="005F792D">
        <w:rPr>
          <w:rFonts w:ascii="Palatino" w:eastAsia="Times New Roman" w:hAnsi="Palatino" w:cs="Times New Roman"/>
          <w:color w:val="000000" w:themeColor="text1"/>
          <w:lang w:val="en-CA"/>
        </w:rPr>
        <w:t xml:space="preserve"> site March 13 to install</w:t>
      </w:r>
      <w:r w:rsidRPr="005F792D">
        <w:rPr>
          <w:rFonts w:ascii="Palatino" w:eastAsia="Times New Roman" w:hAnsi="Palatino" w:cs="Times New Roman"/>
          <w:color w:val="000000" w:themeColor="text1"/>
          <w:lang w:val="en-CA"/>
        </w:rPr>
        <w:t xml:space="preserve"> dual relays in the transfer </w:t>
      </w:r>
      <w:r w:rsidR="00EC1B2C" w:rsidRPr="005F792D">
        <w:rPr>
          <w:rFonts w:ascii="Palatino" w:eastAsia="Times New Roman" w:hAnsi="Palatino" w:cs="Times New Roman"/>
          <w:color w:val="000000" w:themeColor="text1"/>
          <w:lang w:val="en-CA"/>
        </w:rPr>
        <w:t xml:space="preserve">switch </w:t>
      </w:r>
      <w:r w:rsidRPr="005F792D">
        <w:rPr>
          <w:rFonts w:ascii="Palatino" w:eastAsia="Times New Roman" w:hAnsi="Palatino" w:cs="Times New Roman"/>
          <w:color w:val="000000" w:themeColor="text1"/>
          <w:lang w:val="en-CA"/>
        </w:rPr>
        <w:t>panel</w:t>
      </w:r>
      <w:r w:rsidR="00EC1B2C" w:rsidRPr="005F792D">
        <w:rPr>
          <w:rFonts w:ascii="Palatino" w:eastAsia="Times New Roman" w:hAnsi="Palatino" w:cs="Times New Roman"/>
          <w:color w:val="000000" w:themeColor="text1"/>
          <w:lang w:val="en-CA"/>
        </w:rPr>
        <w:t>,</w:t>
      </w:r>
      <w:r w:rsidR="00616DE2" w:rsidRPr="005F792D">
        <w:rPr>
          <w:rFonts w:ascii="Palatino" w:eastAsia="Times New Roman" w:hAnsi="Palatino" w:cs="Times New Roman"/>
          <w:color w:val="000000" w:themeColor="text1"/>
          <w:lang w:val="en-CA"/>
        </w:rPr>
        <w:t xml:space="preserve"> connect</w:t>
      </w:r>
      <w:r w:rsidR="00EC1B2C" w:rsidRPr="005F792D">
        <w:rPr>
          <w:rFonts w:ascii="Palatino" w:eastAsia="Times New Roman" w:hAnsi="Palatino" w:cs="Times New Roman"/>
          <w:color w:val="000000" w:themeColor="text1"/>
          <w:lang w:val="en-CA"/>
        </w:rPr>
        <w:t>ing</w:t>
      </w:r>
      <w:r w:rsidR="006B187F" w:rsidRPr="005F792D">
        <w:rPr>
          <w:rFonts w:ascii="Palatino" w:eastAsia="Times New Roman" w:hAnsi="Palatino" w:cs="Times New Roman"/>
          <w:color w:val="000000" w:themeColor="text1"/>
          <w:lang w:val="en-CA"/>
        </w:rPr>
        <w:t xml:space="preserve"> generator #2</w:t>
      </w:r>
      <w:r w:rsidR="00616DE2" w:rsidRPr="005F792D">
        <w:rPr>
          <w:rFonts w:ascii="Palatino" w:eastAsia="Times New Roman" w:hAnsi="Palatino" w:cs="Times New Roman"/>
          <w:color w:val="000000" w:themeColor="text1"/>
          <w:lang w:val="en-CA"/>
        </w:rPr>
        <w:t xml:space="preserve"> to controls</w:t>
      </w:r>
      <w:r w:rsidR="00393E2E" w:rsidRPr="005F792D">
        <w:rPr>
          <w:rFonts w:ascii="Palatino" w:eastAsia="Times New Roman" w:hAnsi="Palatino" w:cs="Times New Roman"/>
          <w:color w:val="000000" w:themeColor="text1"/>
          <w:lang w:val="en-CA"/>
        </w:rPr>
        <w:t>. #2, or new generator is now conne</w:t>
      </w:r>
      <w:r w:rsidR="005F792D">
        <w:rPr>
          <w:rFonts w:ascii="Palatino" w:eastAsia="Times New Roman" w:hAnsi="Palatino" w:cs="Times New Roman"/>
          <w:color w:val="000000" w:themeColor="text1"/>
          <w:lang w:val="en-CA"/>
        </w:rPr>
        <w:t>c</w:t>
      </w:r>
      <w:r w:rsidR="00393E2E" w:rsidRPr="005F792D">
        <w:rPr>
          <w:rFonts w:ascii="Palatino" w:eastAsia="Times New Roman" w:hAnsi="Palatino" w:cs="Times New Roman"/>
          <w:color w:val="000000" w:themeColor="text1"/>
          <w:lang w:val="en-CA"/>
        </w:rPr>
        <w:t>ted so it can be co</w:t>
      </w:r>
      <w:r w:rsidR="00C76548">
        <w:rPr>
          <w:rFonts w:ascii="Palatino" w:eastAsia="Times New Roman" w:hAnsi="Palatino" w:cs="Times New Roman"/>
          <w:color w:val="000000" w:themeColor="text1"/>
          <w:lang w:val="en-CA"/>
        </w:rPr>
        <w:t>ntrolled by existing automation. I</w:t>
      </w:r>
      <w:r w:rsidR="00393E2E" w:rsidRPr="005F792D">
        <w:rPr>
          <w:rFonts w:ascii="Palatino" w:eastAsia="Times New Roman" w:hAnsi="Palatino" w:cs="Times New Roman"/>
          <w:color w:val="000000" w:themeColor="text1"/>
          <w:lang w:val="en-CA"/>
        </w:rPr>
        <w:t>n example</w:t>
      </w:r>
      <w:r w:rsidR="001808DC">
        <w:rPr>
          <w:rFonts w:ascii="Palatino" w:eastAsia="Times New Roman" w:hAnsi="Palatino" w:cs="Times New Roman"/>
          <w:color w:val="000000" w:themeColor="text1"/>
          <w:lang w:val="en-CA"/>
        </w:rPr>
        <w:t>,</w:t>
      </w:r>
      <w:r w:rsidR="00393E2E" w:rsidRPr="005F792D">
        <w:rPr>
          <w:rFonts w:ascii="Palatino" w:eastAsia="Times New Roman" w:hAnsi="Palatino" w:cs="Times New Roman"/>
          <w:color w:val="000000" w:themeColor="text1"/>
          <w:lang w:val="en-CA"/>
        </w:rPr>
        <w:t xml:space="preserve"> when </w:t>
      </w:r>
      <w:r w:rsidR="00C76548">
        <w:rPr>
          <w:rFonts w:ascii="Palatino" w:eastAsia="Times New Roman" w:hAnsi="Palatino" w:cs="Times New Roman"/>
          <w:color w:val="000000" w:themeColor="text1"/>
          <w:lang w:val="en-CA"/>
        </w:rPr>
        <w:t>genera</w:t>
      </w:r>
      <w:r w:rsidR="001808DC">
        <w:rPr>
          <w:rFonts w:ascii="Palatino" w:eastAsia="Times New Roman" w:hAnsi="Palatino" w:cs="Times New Roman"/>
          <w:color w:val="000000" w:themeColor="text1"/>
          <w:lang w:val="en-CA"/>
        </w:rPr>
        <w:t>tor #2 is selected on tran</w:t>
      </w:r>
      <w:r w:rsidR="00C76548">
        <w:rPr>
          <w:rFonts w:ascii="Palatino" w:eastAsia="Times New Roman" w:hAnsi="Palatino" w:cs="Times New Roman"/>
          <w:color w:val="000000" w:themeColor="text1"/>
          <w:lang w:val="en-CA"/>
        </w:rPr>
        <w:t>sfer switch panel and</w:t>
      </w:r>
      <w:r w:rsidR="00393E2E" w:rsidRPr="005F792D">
        <w:rPr>
          <w:rFonts w:ascii="Palatino" w:eastAsia="Times New Roman" w:hAnsi="Palatino" w:cs="Times New Roman"/>
          <w:color w:val="000000" w:themeColor="text1"/>
          <w:lang w:val="en-CA"/>
        </w:rPr>
        <w:t xml:space="preserve"> float switches in reservoirs calls for water</w:t>
      </w:r>
      <w:r w:rsidR="00C76548">
        <w:rPr>
          <w:rFonts w:ascii="Palatino" w:eastAsia="Times New Roman" w:hAnsi="Palatino" w:cs="Times New Roman"/>
          <w:color w:val="000000" w:themeColor="text1"/>
          <w:lang w:val="en-CA"/>
        </w:rPr>
        <w:t>,</w:t>
      </w:r>
      <w:r w:rsidR="00A20FF7" w:rsidRPr="005F792D">
        <w:rPr>
          <w:rFonts w:ascii="Palatino" w:eastAsia="Times New Roman" w:hAnsi="Palatino" w:cs="Times New Roman"/>
          <w:color w:val="000000" w:themeColor="text1"/>
          <w:lang w:val="en-CA"/>
        </w:rPr>
        <w:t xml:space="preserve"> the new generator will start, turning on pumps to fill tanks</w:t>
      </w:r>
      <w:r w:rsidR="005340FA">
        <w:rPr>
          <w:rFonts w:ascii="Palatino" w:eastAsia="Times New Roman" w:hAnsi="Palatino" w:cs="Times New Roman"/>
          <w:color w:val="000000" w:themeColor="text1"/>
          <w:lang w:val="en-CA"/>
        </w:rPr>
        <w:t>.</w:t>
      </w:r>
    </w:p>
    <w:p w14:paraId="64E5303E" w14:textId="77777777" w:rsidR="00D75072" w:rsidRPr="005F792D" w:rsidRDefault="00D75072" w:rsidP="00067A08">
      <w:pPr>
        <w:rPr>
          <w:rFonts w:ascii="Palatino" w:eastAsia="Times New Roman" w:hAnsi="Palatino" w:cs="Times New Roman"/>
          <w:color w:val="000000" w:themeColor="text1"/>
          <w:lang w:val="en-CA"/>
        </w:rPr>
      </w:pPr>
    </w:p>
    <w:p w14:paraId="047D720F" w14:textId="1448AED6" w:rsidR="00173083" w:rsidRPr="005F792D" w:rsidRDefault="00B552FA" w:rsidP="00067A08">
      <w:pPr>
        <w:rPr>
          <w:rFonts w:ascii="Palatino" w:eastAsia="Times New Roman" w:hAnsi="Palatino" w:cs="Times New Roman"/>
          <w:b/>
          <w:color w:val="000000" w:themeColor="text1"/>
          <w:lang w:val="en-CA"/>
        </w:rPr>
      </w:pPr>
      <w:r w:rsidRPr="005F792D">
        <w:rPr>
          <w:rFonts w:ascii="Palatino" w:eastAsia="Times New Roman" w:hAnsi="Palatino" w:cs="Times New Roman"/>
          <w:b/>
          <w:color w:val="000000" w:themeColor="text1"/>
          <w:lang w:val="en-CA"/>
        </w:rPr>
        <w:t>#4</w:t>
      </w:r>
      <w:r w:rsidR="001808DC">
        <w:rPr>
          <w:rFonts w:ascii="Palatino" w:eastAsia="Times New Roman" w:hAnsi="Palatino" w:cs="Times New Roman"/>
          <w:b/>
          <w:color w:val="000000" w:themeColor="text1"/>
          <w:lang w:val="en-CA"/>
        </w:rPr>
        <w:t xml:space="preserve"> Fire</w:t>
      </w:r>
      <w:r w:rsidRPr="005F792D">
        <w:rPr>
          <w:rFonts w:ascii="Palatino" w:eastAsia="Times New Roman" w:hAnsi="Palatino" w:cs="Times New Roman"/>
          <w:b/>
          <w:color w:val="000000" w:themeColor="text1"/>
          <w:lang w:val="en-CA"/>
        </w:rPr>
        <w:t xml:space="preserve"> </w:t>
      </w:r>
      <w:r w:rsidR="00173083" w:rsidRPr="005F792D">
        <w:rPr>
          <w:rFonts w:ascii="Palatino" w:eastAsia="Times New Roman" w:hAnsi="Palatino" w:cs="Times New Roman"/>
          <w:b/>
          <w:color w:val="000000" w:themeColor="text1"/>
          <w:lang w:val="en-CA"/>
        </w:rPr>
        <w:t>Hydrants</w:t>
      </w:r>
    </w:p>
    <w:p w14:paraId="4778A7C5" w14:textId="192390F9" w:rsidR="00D75072" w:rsidRPr="005F792D" w:rsidRDefault="00D75072" w:rsidP="00067A08">
      <w:pPr>
        <w:rPr>
          <w:rFonts w:ascii="Palatino" w:eastAsia="Times New Roman" w:hAnsi="Palatino" w:cs="Times New Roman"/>
          <w:color w:val="000000" w:themeColor="text1"/>
          <w:lang w:val="en-CA"/>
        </w:rPr>
      </w:pPr>
      <w:r w:rsidRPr="005F792D">
        <w:rPr>
          <w:rFonts w:ascii="Palatino" w:eastAsia="Times New Roman" w:hAnsi="Palatino" w:cs="Times New Roman"/>
          <w:color w:val="000000" w:themeColor="text1"/>
          <w:lang w:val="en-CA"/>
        </w:rPr>
        <w:t xml:space="preserve">Annual routine maintenance has been completed for all </w:t>
      </w:r>
      <w:r w:rsidR="0027178B" w:rsidRPr="005F792D">
        <w:rPr>
          <w:rFonts w:ascii="Palatino" w:eastAsia="Times New Roman" w:hAnsi="Palatino" w:cs="Times New Roman"/>
          <w:color w:val="000000" w:themeColor="text1"/>
          <w:lang w:val="en-CA"/>
        </w:rPr>
        <w:t xml:space="preserve">thirteen </w:t>
      </w:r>
      <w:r w:rsidRPr="005F792D">
        <w:rPr>
          <w:rFonts w:ascii="Palatino" w:eastAsia="Times New Roman" w:hAnsi="Palatino" w:cs="Times New Roman"/>
          <w:color w:val="000000" w:themeColor="text1"/>
          <w:lang w:val="en-CA"/>
        </w:rPr>
        <w:t xml:space="preserve">fire hydrants in system, April 17 and 18. The order that these fire hydrants are serviced allows for a unidirectional flush at the same time, clearing debris from lines in </w:t>
      </w:r>
      <w:r w:rsidR="00786F04" w:rsidRPr="005F792D">
        <w:rPr>
          <w:rFonts w:ascii="Palatino" w:eastAsia="Times New Roman" w:hAnsi="Palatino" w:cs="Times New Roman"/>
          <w:color w:val="000000" w:themeColor="text1"/>
          <w:lang w:val="en-CA"/>
        </w:rPr>
        <w:t>a</w:t>
      </w:r>
      <w:r w:rsidRPr="005F792D">
        <w:rPr>
          <w:rFonts w:ascii="Palatino" w:eastAsia="Times New Roman" w:hAnsi="Palatino" w:cs="Times New Roman"/>
          <w:color w:val="000000" w:themeColor="text1"/>
          <w:lang w:val="en-CA"/>
        </w:rPr>
        <w:t xml:space="preserve"> systematic order</w:t>
      </w:r>
      <w:r w:rsidR="00B65144" w:rsidRPr="005F792D">
        <w:rPr>
          <w:rFonts w:ascii="Palatino" w:eastAsia="Times New Roman" w:hAnsi="Palatino" w:cs="Times New Roman"/>
          <w:color w:val="000000" w:themeColor="text1"/>
          <w:lang w:val="en-CA"/>
        </w:rPr>
        <w:t>,</w:t>
      </w:r>
      <w:r w:rsidR="00672C93" w:rsidRPr="005F792D">
        <w:rPr>
          <w:rFonts w:ascii="Palatino" w:eastAsia="Times New Roman" w:hAnsi="Palatino" w:cs="Times New Roman"/>
          <w:color w:val="000000" w:themeColor="text1"/>
          <w:lang w:val="en-CA"/>
        </w:rPr>
        <w:t xml:space="preserve"> to clean distribution pipes and improve </w:t>
      </w:r>
      <w:r w:rsidR="006B187F" w:rsidRPr="005F792D">
        <w:rPr>
          <w:rFonts w:ascii="Palatino" w:eastAsia="Times New Roman" w:hAnsi="Palatino" w:cs="Times New Roman"/>
          <w:color w:val="000000" w:themeColor="text1"/>
          <w:lang w:val="en-CA"/>
        </w:rPr>
        <w:t xml:space="preserve">overall </w:t>
      </w:r>
      <w:r w:rsidR="00672C93" w:rsidRPr="005F792D">
        <w:rPr>
          <w:rFonts w:ascii="Palatino" w:eastAsia="Times New Roman" w:hAnsi="Palatino" w:cs="Times New Roman"/>
          <w:color w:val="000000" w:themeColor="text1"/>
          <w:lang w:val="en-CA"/>
        </w:rPr>
        <w:t>water quality</w:t>
      </w:r>
      <w:r w:rsidR="006B187F" w:rsidRPr="005F792D">
        <w:rPr>
          <w:rFonts w:ascii="Palatino" w:eastAsia="Times New Roman" w:hAnsi="Palatino" w:cs="Times New Roman"/>
          <w:color w:val="000000" w:themeColor="text1"/>
          <w:lang w:val="en-CA"/>
        </w:rPr>
        <w:t>.</w:t>
      </w:r>
    </w:p>
    <w:p w14:paraId="6A2CB2E7" w14:textId="77777777" w:rsidR="006311CF" w:rsidRPr="005F792D" w:rsidRDefault="006311CF" w:rsidP="00067A08">
      <w:pPr>
        <w:rPr>
          <w:rFonts w:ascii="Palatino" w:eastAsia="Times New Roman" w:hAnsi="Palatino" w:cs="Times New Roman"/>
          <w:color w:val="000000" w:themeColor="text1"/>
          <w:lang w:val="en-CA"/>
        </w:rPr>
      </w:pPr>
    </w:p>
    <w:p w14:paraId="5462DB52" w14:textId="13AA3486" w:rsidR="0027178B" w:rsidRPr="005F792D" w:rsidRDefault="0027178B" w:rsidP="0027178B">
      <w:pPr>
        <w:rPr>
          <w:rFonts w:ascii="Palatino" w:eastAsia="Times New Roman" w:hAnsi="Palatino" w:cs="Times New Roman"/>
          <w:b/>
          <w:color w:val="000000" w:themeColor="text1"/>
          <w:lang w:val="en-CA"/>
        </w:rPr>
      </w:pPr>
      <w:r w:rsidRPr="005F792D">
        <w:rPr>
          <w:rFonts w:ascii="Palatino" w:eastAsia="Times New Roman" w:hAnsi="Palatino" w:cs="Times New Roman"/>
          <w:b/>
          <w:color w:val="000000" w:themeColor="text1"/>
          <w:lang w:val="en-CA"/>
        </w:rPr>
        <w:t>#5  Water Main Break</w:t>
      </w:r>
    </w:p>
    <w:p w14:paraId="64B5C5F3" w14:textId="1874FFEF" w:rsidR="00E736C0" w:rsidRPr="005F792D" w:rsidRDefault="0027178B" w:rsidP="00E736C0">
      <w:pPr>
        <w:rPr>
          <w:rFonts w:ascii="Palatino" w:hAnsi="Palatino"/>
          <w:color w:val="000000" w:themeColor="text1"/>
          <w:lang w:val="en-CA"/>
        </w:rPr>
      </w:pPr>
      <w:r w:rsidRPr="005F792D">
        <w:rPr>
          <w:rFonts w:ascii="Palatino" w:hAnsi="Palatino"/>
          <w:color w:val="000000" w:themeColor="text1"/>
          <w:lang w:val="en-CA"/>
        </w:rPr>
        <w:t>At 1:30 on November 16,</w:t>
      </w:r>
      <w:r w:rsidR="00616DE2" w:rsidRPr="005F792D">
        <w:rPr>
          <w:rFonts w:ascii="Palatino" w:hAnsi="Palatino"/>
          <w:color w:val="000000" w:themeColor="text1"/>
          <w:lang w:val="en-CA"/>
        </w:rPr>
        <w:t xml:space="preserve"> </w:t>
      </w:r>
      <w:r w:rsidRPr="005F792D">
        <w:rPr>
          <w:rFonts w:ascii="Palatino" w:hAnsi="Palatino"/>
          <w:color w:val="000000" w:themeColor="text1"/>
          <w:lang w:val="en-CA"/>
        </w:rPr>
        <w:t>I</w:t>
      </w:r>
      <w:r w:rsidR="00616DE2" w:rsidRPr="005F792D">
        <w:rPr>
          <w:rFonts w:ascii="Palatino" w:hAnsi="Palatino"/>
          <w:color w:val="000000" w:themeColor="text1"/>
          <w:lang w:val="en-CA"/>
        </w:rPr>
        <w:t xml:space="preserve"> received text from Administrator Janine Reimer regarding </w:t>
      </w:r>
      <w:r w:rsidRPr="005F792D">
        <w:rPr>
          <w:rFonts w:ascii="Palatino" w:hAnsi="Palatino"/>
          <w:color w:val="000000" w:themeColor="text1"/>
          <w:lang w:val="en-CA"/>
        </w:rPr>
        <w:t xml:space="preserve">a </w:t>
      </w:r>
      <w:r w:rsidR="00616DE2" w:rsidRPr="005F792D">
        <w:rPr>
          <w:rFonts w:ascii="Palatino" w:hAnsi="Palatino"/>
          <w:color w:val="000000" w:themeColor="text1"/>
          <w:lang w:val="en-CA"/>
        </w:rPr>
        <w:t>water</w:t>
      </w:r>
      <w:r w:rsidR="00A20FF7" w:rsidRPr="005F792D">
        <w:rPr>
          <w:rFonts w:ascii="Palatino" w:hAnsi="Palatino"/>
          <w:color w:val="000000" w:themeColor="text1"/>
          <w:lang w:val="en-CA"/>
        </w:rPr>
        <w:t xml:space="preserve"> </w:t>
      </w:r>
      <w:r w:rsidR="00616DE2" w:rsidRPr="005F792D">
        <w:rPr>
          <w:rFonts w:ascii="Palatino" w:hAnsi="Palatino"/>
          <w:color w:val="000000" w:themeColor="text1"/>
          <w:lang w:val="en-CA"/>
        </w:rPr>
        <w:t>main break at Manahan Rd and Patricia Cres</w:t>
      </w:r>
      <w:r w:rsidR="00A20FF7" w:rsidRPr="005F792D">
        <w:rPr>
          <w:rFonts w:ascii="Palatino" w:hAnsi="Palatino"/>
          <w:color w:val="000000" w:themeColor="text1"/>
          <w:lang w:val="en-CA"/>
        </w:rPr>
        <w:t>ent.</w:t>
      </w:r>
    </w:p>
    <w:p w14:paraId="0E6B183A" w14:textId="27B91C61" w:rsidR="00616DE2" w:rsidRPr="005F792D" w:rsidRDefault="0027178B" w:rsidP="00616DE2">
      <w:pPr>
        <w:rPr>
          <w:rFonts w:ascii="Palatino" w:hAnsi="Palatino"/>
          <w:color w:val="000000" w:themeColor="text1"/>
          <w:lang w:val="en-CA"/>
        </w:rPr>
      </w:pPr>
      <w:r w:rsidRPr="005F792D">
        <w:rPr>
          <w:rFonts w:ascii="Palatino" w:hAnsi="Palatino"/>
          <w:color w:val="000000" w:themeColor="text1"/>
          <w:lang w:val="en-CA"/>
        </w:rPr>
        <w:t>My t</w:t>
      </w:r>
      <w:r w:rsidR="00616DE2" w:rsidRPr="005F792D">
        <w:rPr>
          <w:rFonts w:ascii="Palatino" w:hAnsi="Palatino"/>
          <w:color w:val="000000" w:themeColor="text1"/>
          <w:lang w:val="en-CA"/>
        </w:rPr>
        <w:t xml:space="preserve">ime of arrival to break site was approximately </w:t>
      </w:r>
      <w:r w:rsidRPr="005F792D">
        <w:rPr>
          <w:rFonts w:ascii="Palatino" w:hAnsi="Palatino"/>
          <w:color w:val="000000" w:themeColor="text1"/>
          <w:lang w:val="en-CA"/>
        </w:rPr>
        <w:t>2pm</w:t>
      </w:r>
      <w:r w:rsidR="00616DE2" w:rsidRPr="005F792D">
        <w:rPr>
          <w:rFonts w:ascii="Palatino" w:hAnsi="Palatino"/>
          <w:color w:val="000000" w:themeColor="text1"/>
          <w:lang w:val="en-CA"/>
        </w:rPr>
        <w:t>.</w:t>
      </w:r>
    </w:p>
    <w:p w14:paraId="3D8D1A00" w14:textId="77777777" w:rsidR="00616DE2" w:rsidRPr="005F792D" w:rsidRDefault="00616DE2" w:rsidP="00616DE2">
      <w:pPr>
        <w:rPr>
          <w:rFonts w:ascii="Palatino" w:hAnsi="Palatino"/>
          <w:color w:val="000000" w:themeColor="text1"/>
          <w:lang w:val="en-CA"/>
        </w:rPr>
      </w:pPr>
    </w:p>
    <w:p w14:paraId="692B3CED" w14:textId="7137D989" w:rsidR="00616DE2" w:rsidRPr="005F792D" w:rsidRDefault="0027178B" w:rsidP="00616DE2">
      <w:pPr>
        <w:rPr>
          <w:rFonts w:ascii="Palatino" w:hAnsi="Palatino"/>
          <w:color w:val="000000" w:themeColor="text1"/>
          <w:lang w:val="en-CA"/>
        </w:rPr>
      </w:pPr>
      <w:r w:rsidRPr="005F792D">
        <w:rPr>
          <w:rFonts w:ascii="Palatino" w:hAnsi="Palatino"/>
          <w:color w:val="000000" w:themeColor="text1"/>
          <w:lang w:val="en-CA"/>
        </w:rPr>
        <w:t>I</w:t>
      </w:r>
      <w:r w:rsidR="00616DE2" w:rsidRPr="005F792D">
        <w:rPr>
          <w:rFonts w:ascii="Palatino" w:hAnsi="Palatino"/>
          <w:color w:val="000000" w:themeColor="text1"/>
          <w:lang w:val="en-CA"/>
        </w:rPr>
        <w:t xml:space="preserve"> closed </w:t>
      </w:r>
      <w:r w:rsidR="00677194" w:rsidRPr="005F792D">
        <w:rPr>
          <w:rFonts w:ascii="Palatino" w:hAnsi="Palatino"/>
          <w:color w:val="000000" w:themeColor="text1"/>
          <w:lang w:val="en-CA"/>
        </w:rPr>
        <w:t xml:space="preserve">the necessary </w:t>
      </w:r>
      <w:r w:rsidR="00616DE2" w:rsidRPr="005F792D">
        <w:rPr>
          <w:rFonts w:ascii="Palatino" w:hAnsi="Palatino"/>
          <w:color w:val="000000" w:themeColor="text1"/>
          <w:lang w:val="en-CA"/>
        </w:rPr>
        <w:t>gate valves to isolate</w:t>
      </w:r>
      <w:r w:rsidR="00EC1B2C" w:rsidRPr="005F792D">
        <w:rPr>
          <w:rFonts w:ascii="Palatino" w:hAnsi="Palatino"/>
          <w:color w:val="000000" w:themeColor="text1"/>
          <w:lang w:val="en-CA"/>
        </w:rPr>
        <w:t xml:space="preserve"> effected area</w:t>
      </w:r>
      <w:r w:rsidR="00616DE2" w:rsidRPr="005F792D">
        <w:rPr>
          <w:rFonts w:ascii="Palatino" w:hAnsi="Palatino"/>
          <w:color w:val="000000" w:themeColor="text1"/>
          <w:lang w:val="en-CA"/>
        </w:rPr>
        <w:t>. Janine notified residents in area of no water due to main break. Gate valve at Patricia Cres and Manahan (valve #12) was closed as far as possible</w:t>
      </w:r>
      <w:r w:rsidR="00E736C0" w:rsidRPr="005F792D">
        <w:rPr>
          <w:rFonts w:ascii="Palatino" w:hAnsi="Palatino"/>
          <w:strike/>
          <w:color w:val="000000" w:themeColor="text1"/>
          <w:lang w:val="en-CA"/>
        </w:rPr>
        <w:t xml:space="preserve">, </w:t>
      </w:r>
      <w:r w:rsidR="00616DE2" w:rsidRPr="005F792D">
        <w:rPr>
          <w:rFonts w:ascii="Palatino" w:hAnsi="Palatino"/>
          <w:color w:val="000000" w:themeColor="text1"/>
          <w:lang w:val="en-CA"/>
        </w:rPr>
        <w:t>Hydrant 12 was opened to divert remaining water in system away from main break to assess for repair parts needed. Once break was assessed</w:t>
      </w:r>
      <w:r w:rsidRPr="005F792D">
        <w:rPr>
          <w:rFonts w:ascii="Palatino" w:hAnsi="Palatino"/>
          <w:color w:val="000000" w:themeColor="text1"/>
          <w:lang w:val="en-CA"/>
        </w:rPr>
        <w:t>,</w:t>
      </w:r>
      <w:r w:rsidR="00616DE2" w:rsidRPr="005F792D">
        <w:rPr>
          <w:rFonts w:ascii="Palatino" w:hAnsi="Palatino"/>
          <w:color w:val="000000" w:themeColor="text1"/>
          <w:lang w:val="en-CA"/>
        </w:rPr>
        <w:t xml:space="preserve"> parts were gathered from shed to carry out repair. A </w:t>
      </w:r>
      <w:r w:rsidR="00B65144" w:rsidRPr="005F792D">
        <w:rPr>
          <w:rFonts w:ascii="Palatino" w:hAnsi="Palatino"/>
          <w:color w:val="000000" w:themeColor="text1"/>
          <w:lang w:val="en-CA"/>
        </w:rPr>
        <w:t>2-foot</w:t>
      </w:r>
      <w:r w:rsidR="00616DE2" w:rsidRPr="005F792D">
        <w:rPr>
          <w:rFonts w:ascii="Palatino" w:hAnsi="Palatino"/>
          <w:color w:val="000000" w:themeColor="text1"/>
          <w:lang w:val="en-CA"/>
        </w:rPr>
        <w:t xml:space="preserve"> section of pipe was cut out and prepared for a patch</w:t>
      </w:r>
      <w:r w:rsidRPr="005F792D">
        <w:rPr>
          <w:rFonts w:ascii="Palatino" w:hAnsi="Palatino"/>
          <w:color w:val="000000" w:themeColor="text1"/>
          <w:lang w:val="en-CA"/>
        </w:rPr>
        <w:t xml:space="preserve"> with couplings</w:t>
      </w:r>
      <w:r w:rsidR="00616DE2" w:rsidRPr="005F792D">
        <w:rPr>
          <w:rFonts w:ascii="Palatino" w:hAnsi="Palatino"/>
          <w:strike/>
          <w:color w:val="000000" w:themeColor="text1"/>
          <w:lang w:val="en-CA"/>
        </w:rPr>
        <w:t>.</w:t>
      </w:r>
      <w:r w:rsidR="00616DE2" w:rsidRPr="005F792D">
        <w:rPr>
          <w:rFonts w:ascii="Palatino" w:hAnsi="Palatino"/>
          <w:color w:val="000000" w:themeColor="text1"/>
          <w:lang w:val="en-CA"/>
        </w:rPr>
        <w:t xml:space="preserve"> Once couplings were secure and patch complete, </w:t>
      </w:r>
      <w:r w:rsidR="00677194" w:rsidRPr="005F792D">
        <w:rPr>
          <w:rFonts w:ascii="Palatino" w:hAnsi="Palatino"/>
          <w:color w:val="000000" w:themeColor="text1"/>
          <w:lang w:val="en-CA"/>
        </w:rPr>
        <w:t xml:space="preserve">the </w:t>
      </w:r>
      <w:r w:rsidR="00616DE2" w:rsidRPr="005F792D">
        <w:rPr>
          <w:rFonts w:ascii="Palatino" w:hAnsi="Palatino"/>
          <w:color w:val="000000" w:themeColor="text1"/>
          <w:lang w:val="en-CA"/>
        </w:rPr>
        <w:t>gate valves</w:t>
      </w:r>
      <w:r w:rsidR="00677194" w:rsidRPr="005F792D">
        <w:rPr>
          <w:rFonts w:ascii="Palatino" w:hAnsi="Palatino"/>
          <w:color w:val="000000" w:themeColor="text1"/>
          <w:lang w:val="en-CA"/>
        </w:rPr>
        <w:t xml:space="preserve"> were reo</w:t>
      </w:r>
      <w:r w:rsidR="00616DE2" w:rsidRPr="005F792D">
        <w:rPr>
          <w:rFonts w:ascii="Palatino" w:hAnsi="Palatino"/>
          <w:color w:val="000000" w:themeColor="text1"/>
          <w:lang w:val="en-CA"/>
        </w:rPr>
        <w:t xml:space="preserve">pened up to allow water through and monitor for leaks. Area of patch and couplings remained dry proving no leaks. Hydrant 12 was shut </w:t>
      </w:r>
      <w:r w:rsidR="00616DE2" w:rsidRPr="005F792D">
        <w:rPr>
          <w:rFonts w:ascii="Palatino" w:hAnsi="Palatino"/>
          <w:color w:val="000000" w:themeColor="text1"/>
          <w:lang w:val="en-CA"/>
        </w:rPr>
        <w:lastRenderedPageBreak/>
        <w:t xml:space="preserve">down after releasing air that had entered system at break location. </w:t>
      </w:r>
      <w:r w:rsidRPr="005F792D">
        <w:rPr>
          <w:rFonts w:ascii="Palatino" w:hAnsi="Palatino"/>
          <w:color w:val="000000" w:themeColor="text1"/>
          <w:lang w:val="en-CA"/>
        </w:rPr>
        <w:t xml:space="preserve">Water loss during the event was estimated </w:t>
      </w:r>
      <w:r w:rsidR="00677194" w:rsidRPr="005F792D">
        <w:rPr>
          <w:rFonts w:ascii="Palatino" w:hAnsi="Palatino"/>
          <w:color w:val="000000" w:themeColor="text1"/>
          <w:lang w:val="en-CA"/>
        </w:rPr>
        <w:t xml:space="preserve">to be about </w:t>
      </w:r>
      <w:r w:rsidRPr="005F792D">
        <w:rPr>
          <w:rFonts w:ascii="Palatino" w:hAnsi="Palatino"/>
          <w:color w:val="000000" w:themeColor="text1"/>
          <w:lang w:val="en-CA"/>
        </w:rPr>
        <w:t>3</w:t>
      </w:r>
      <w:r w:rsidR="00677194" w:rsidRPr="005F792D">
        <w:rPr>
          <w:rFonts w:ascii="Palatino" w:hAnsi="Palatino"/>
          <w:color w:val="000000" w:themeColor="text1"/>
          <w:lang w:val="en-CA"/>
        </w:rPr>
        <w:t>4</w:t>
      </w:r>
      <w:r w:rsidRPr="005F792D">
        <w:rPr>
          <w:rFonts w:ascii="Palatino" w:hAnsi="Palatino"/>
          <w:color w:val="000000" w:themeColor="text1"/>
          <w:lang w:val="en-CA"/>
        </w:rPr>
        <w:t xml:space="preserve"> cubic met</w:t>
      </w:r>
      <w:r w:rsidR="00677194" w:rsidRPr="005F792D">
        <w:rPr>
          <w:rFonts w:ascii="Palatino" w:hAnsi="Palatino"/>
          <w:color w:val="000000" w:themeColor="text1"/>
          <w:lang w:val="en-CA"/>
        </w:rPr>
        <w:t>re</w:t>
      </w:r>
      <w:r w:rsidRPr="005F792D">
        <w:rPr>
          <w:rFonts w:ascii="Palatino" w:hAnsi="Palatino"/>
          <w:color w:val="000000" w:themeColor="text1"/>
          <w:lang w:val="en-CA"/>
        </w:rPr>
        <w:t>s.</w:t>
      </w:r>
    </w:p>
    <w:p w14:paraId="3ACD4284" w14:textId="77777777" w:rsidR="00616DE2" w:rsidRPr="005F792D" w:rsidRDefault="00616DE2" w:rsidP="00616DE2">
      <w:pPr>
        <w:rPr>
          <w:rFonts w:ascii="Palatino" w:hAnsi="Palatino"/>
          <w:color w:val="000000" w:themeColor="text1"/>
          <w:lang w:val="en-CA"/>
        </w:rPr>
      </w:pPr>
    </w:p>
    <w:p w14:paraId="4F894FDF" w14:textId="06A14B71" w:rsidR="00616DE2" w:rsidRPr="005F792D" w:rsidRDefault="0027178B" w:rsidP="00616DE2">
      <w:pPr>
        <w:rPr>
          <w:rFonts w:ascii="Palatino" w:hAnsi="Palatino"/>
          <w:color w:val="000000" w:themeColor="text1"/>
          <w:lang w:val="en-CA"/>
        </w:rPr>
      </w:pPr>
      <w:r w:rsidRPr="005F792D">
        <w:rPr>
          <w:rFonts w:ascii="Palatino" w:hAnsi="Palatino"/>
          <w:color w:val="000000" w:themeColor="text1"/>
          <w:lang w:val="en-CA"/>
        </w:rPr>
        <w:t>The r</w:t>
      </w:r>
      <w:r w:rsidR="00616DE2" w:rsidRPr="005F792D">
        <w:rPr>
          <w:rFonts w:ascii="Palatino" w:hAnsi="Palatino"/>
          <w:color w:val="000000" w:themeColor="text1"/>
          <w:lang w:val="en-CA"/>
        </w:rPr>
        <w:t xml:space="preserve">epair </w:t>
      </w:r>
      <w:r w:rsidRPr="005F792D">
        <w:rPr>
          <w:rFonts w:ascii="Palatino" w:hAnsi="Palatino"/>
          <w:color w:val="000000" w:themeColor="text1"/>
          <w:lang w:val="en-CA"/>
        </w:rPr>
        <w:t xml:space="preserve">was </w:t>
      </w:r>
      <w:r w:rsidR="00672C93" w:rsidRPr="005F792D">
        <w:rPr>
          <w:rFonts w:ascii="Palatino" w:hAnsi="Palatino"/>
          <w:color w:val="000000" w:themeColor="text1"/>
          <w:lang w:val="en-CA"/>
        </w:rPr>
        <w:t>complete</w:t>
      </w:r>
      <w:r w:rsidR="00EC1B2C" w:rsidRPr="005F792D">
        <w:rPr>
          <w:rFonts w:ascii="Palatino" w:hAnsi="Palatino"/>
          <w:color w:val="000000" w:themeColor="text1"/>
          <w:lang w:val="en-CA"/>
        </w:rPr>
        <w:t xml:space="preserve"> </w:t>
      </w:r>
      <w:r w:rsidR="00672C93" w:rsidRPr="005F792D">
        <w:rPr>
          <w:rFonts w:ascii="Palatino" w:hAnsi="Palatino"/>
          <w:color w:val="000000" w:themeColor="text1"/>
          <w:lang w:val="en-CA"/>
        </w:rPr>
        <w:t xml:space="preserve">at </w:t>
      </w:r>
      <w:r w:rsidRPr="005F792D">
        <w:rPr>
          <w:rFonts w:ascii="Palatino" w:hAnsi="Palatino"/>
          <w:color w:val="000000" w:themeColor="text1"/>
          <w:lang w:val="en-CA"/>
        </w:rPr>
        <w:t xml:space="preserve">5:45pm. </w:t>
      </w:r>
      <w:r w:rsidR="00672C93" w:rsidRPr="005F792D">
        <w:rPr>
          <w:rFonts w:ascii="Palatino" w:hAnsi="Palatino"/>
          <w:color w:val="000000" w:themeColor="text1"/>
          <w:lang w:val="en-CA"/>
        </w:rPr>
        <w:t xml:space="preserve"> </w:t>
      </w:r>
      <w:r w:rsidRPr="005F792D">
        <w:rPr>
          <w:rFonts w:ascii="Palatino" w:hAnsi="Palatino"/>
          <w:color w:val="000000" w:themeColor="text1"/>
          <w:lang w:val="en-CA"/>
        </w:rPr>
        <w:t>The next morning</w:t>
      </w:r>
      <w:r w:rsidR="00B65144" w:rsidRPr="005F792D">
        <w:rPr>
          <w:rFonts w:ascii="Palatino" w:hAnsi="Palatino"/>
          <w:color w:val="000000" w:themeColor="text1"/>
          <w:lang w:val="en-CA"/>
        </w:rPr>
        <w:t>,</w:t>
      </w:r>
      <w:r w:rsidR="00616DE2" w:rsidRPr="005F792D">
        <w:rPr>
          <w:rFonts w:ascii="Palatino" w:hAnsi="Palatino"/>
          <w:color w:val="000000" w:themeColor="text1"/>
          <w:lang w:val="en-CA"/>
        </w:rPr>
        <w:t xml:space="preserve"> </w:t>
      </w:r>
      <w:r w:rsidR="00672C93" w:rsidRPr="005F792D">
        <w:rPr>
          <w:rFonts w:ascii="Palatino" w:hAnsi="Palatino"/>
          <w:color w:val="000000" w:themeColor="text1"/>
          <w:lang w:val="en-CA"/>
        </w:rPr>
        <w:t xml:space="preserve">the </w:t>
      </w:r>
      <w:r w:rsidR="00616DE2" w:rsidRPr="005F792D">
        <w:rPr>
          <w:rFonts w:ascii="Palatino" w:hAnsi="Palatino"/>
          <w:color w:val="000000" w:themeColor="text1"/>
          <w:lang w:val="en-CA"/>
        </w:rPr>
        <w:t>site was backfilled and compacted by Murray Degraag and Janine Reimer.</w:t>
      </w:r>
    </w:p>
    <w:p w14:paraId="604DBADA" w14:textId="77777777" w:rsidR="006B187F" w:rsidRPr="005F792D" w:rsidRDefault="006B187F" w:rsidP="00616DE2">
      <w:pPr>
        <w:rPr>
          <w:rFonts w:ascii="Palatino" w:hAnsi="Palatino"/>
          <w:color w:val="000000" w:themeColor="text1"/>
          <w:lang w:val="en-CA"/>
        </w:rPr>
      </w:pPr>
    </w:p>
    <w:p w14:paraId="0AB11B27" w14:textId="77777777" w:rsidR="0027178B" w:rsidRPr="005F792D" w:rsidRDefault="0027178B" w:rsidP="00616DE2">
      <w:pPr>
        <w:rPr>
          <w:rFonts w:ascii="Palatino" w:hAnsi="Palatino"/>
          <w:b/>
          <w:color w:val="000000" w:themeColor="text1"/>
          <w:lang w:val="en-CA"/>
        </w:rPr>
      </w:pPr>
      <w:r w:rsidRPr="005F792D">
        <w:rPr>
          <w:rFonts w:ascii="Palatino" w:hAnsi="Palatino"/>
          <w:b/>
          <w:color w:val="000000" w:themeColor="text1"/>
          <w:lang w:val="en-CA"/>
        </w:rPr>
        <w:t>#6 Meter Replacement</w:t>
      </w:r>
    </w:p>
    <w:p w14:paraId="336CE563" w14:textId="6CE43ACF" w:rsidR="006B187F" w:rsidRPr="005F792D" w:rsidRDefault="006B187F" w:rsidP="00616DE2">
      <w:pPr>
        <w:rPr>
          <w:rFonts w:ascii="Palatino" w:hAnsi="Palatino"/>
          <w:color w:val="000000" w:themeColor="text1"/>
          <w:lang w:val="en-CA"/>
        </w:rPr>
      </w:pPr>
      <w:r w:rsidRPr="005F792D">
        <w:rPr>
          <w:rFonts w:ascii="Palatino" w:hAnsi="Palatino"/>
          <w:color w:val="000000" w:themeColor="text1"/>
          <w:lang w:val="en-CA"/>
        </w:rPr>
        <w:t>In 2019 we will start our meter replacement program, 5 meters each year beginning with the meters that have the highest readings</w:t>
      </w:r>
      <w:r w:rsidR="00EC1B2C" w:rsidRPr="005F792D">
        <w:rPr>
          <w:rFonts w:ascii="Palatino" w:hAnsi="Palatino"/>
          <w:color w:val="000000" w:themeColor="text1"/>
          <w:lang w:val="en-CA"/>
        </w:rPr>
        <w:t xml:space="preserve"> on odometers or require immediate attention</w:t>
      </w:r>
      <w:r w:rsidRPr="005F792D">
        <w:rPr>
          <w:rFonts w:ascii="Palatino" w:hAnsi="Palatino"/>
          <w:color w:val="000000" w:themeColor="text1"/>
          <w:lang w:val="en-CA"/>
        </w:rPr>
        <w:t>. The first 5 that will be replaced are as follows:</w:t>
      </w:r>
    </w:p>
    <w:p w14:paraId="55082B34" w14:textId="7B01EF5D" w:rsidR="006B187F" w:rsidRPr="005F792D" w:rsidRDefault="00EC1B2C" w:rsidP="00616DE2">
      <w:pPr>
        <w:rPr>
          <w:rFonts w:ascii="Palatino" w:hAnsi="Palatino"/>
          <w:color w:val="000000" w:themeColor="text1"/>
          <w:lang w:val="en-CA"/>
        </w:rPr>
      </w:pPr>
      <w:r w:rsidRPr="005F792D">
        <w:rPr>
          <w:rFonts w:ascii="Palatino" w:hAnsi="Palatino"/>
          <w:color w:val="000000" w:themeColor="text1"/>
          <w:lang w:val="en-CA"/>
        </w:rPr>
        <w:t>Lot</w:t>
      </w:r>
      <w:r w:rsidR="001808DC">
        <w:rPr>
          <w:rFonts w:ascii="Palatino" w:hAnsi="Palatino"/>
          <w:color w:val="000000" w:themeColor="text1"/>
          <w:lang w:val="en-CA"/>
        </w:rPr>
        <w:t>s:</w:t>
      </w:r>
      <w:r w:rsidRPr="005F792D">
        <w:rPr>
          <w:rFonts w:ascii="Palatino" w:hAnsi="Palatino"/>
          <w:color w:val="000000" w:themeColor="text1"/>
          <w:lang w:val="en-CA"/>
        </w:rPr>
        <w:t xml:space="preserve"> </w:t>
      </w:r>
      <w:r w:rsidR="001808DC">
        <w:rPr>
          <w:rFonts w:ascii="Palatino" w:hAnsi="Palatino"/>
          <w:color w:val="000000" w:themeColor="text1"/>
          <w:lang w:val="en-CA"/>
        </w:rPr>
        <w:t xml:space="preserve">  </w:t>
      </w:r>
      <w:r w:rsidRPr="005F792D">
        <w:rPr>
          <w:rFonts w:ascii="Palatino" w:hAnsi="Palatino"/>
          <w:color w:val="000000" w:themeColor="text1"/>
          <w:lang w:val="en-CA"/>
        </w:rPr>
        <w:t>137</w:t>
      </w:r>
    </w:p>
    <w:p w14:paraId="4B364BEC" w14:textId="1DB9BAD3" w:rsidR="00EC1B2C" w:rsidRPr="005F792D" w:rsidRDefault="00EC1B2C" w:rsidP="001808DC">
      <w:pPr>
        <w:ind w:firstLine="720"/>
        <w:rPr>
          <w:rFonts w:ascii="Palatino" w:hAnsi="Palatino"/>
          <w:color w:val="000000" w:themeColor="text1"/>
          <w:lang w:val="en-CA"/>
        </w:rPr>
      </w:pPr>
      <w:r w:rsidRPr="005F792D">
        <w:rPr>
          <w:rFonts w:ascii="Palatino" w:hAnsi="Palatino"/>
          <w:color w:val="000000" w:themeColor="text1"/>
          <w:lang w:val="en-CA"/>
        </w:rPr>
        <w:t>173</w:t>
      </w:r>
    </w:p>
    <w:p w14:paraId="3D51E5BF" w14:textId="784C33E4" w:rsidR="00EC1B2C" w:rsidRPr="005F792D" w:rsidRDefault="00EC1B2C" w:rsidP="001808DC">
      <w:pPr>
        <w:ind w:firstLine="720"/>
        <w:rPr>
          <w:rFonts w:ascii="Palatino" w:hAnsi="Palatino"/>
          <w:color w:val="000000" w:themeColor="text1"/>
          <w:lang w:val="en-CA"/>
        </w:rPr>
      </w:pPr>
      <w:r w:rsidRPr="005F792D">
        <w:rPr>
          <w:rFonts w:ascii="Palatino" w:hAnsi="Palatino"/>
          <w:color w:val="000000" w:themeColor="text1"/>
          <w:lang w:val="en-CA"/>
        </w:rPr>
        <w:t>80 / 81</w:t>
      </w:r>
    </w:p>
    <w:p w14:paraId="15245FA5" w14:textId="1E6FB10F" w:rsidR="00EC1B2C" w:rsidRPr="005F792D" w:rsidRDefault="00EC1B2C" w:rsidP="001808DC">
      <w:pPr>
        <w:ind w:firstLine="720"/>
        <w:rPr>
          <w:rFonts w:ascii="Palatino" w:hAnsi="Palatino"/>
          <w:color w:val="000000" w:themeColor="text1"/>
          <w:lang w:val="en-CA"/>
        </w:rPr>
      </w:pPr>
      <w:r w:rsidRPr="005F792D">
        <w:rPr>
          <w:rFonts w:ascii="Palatino" w:hAnsi="Palatino"/>
          <w:color w:val="000000" w:themeColor="text1"/>
          <w:lang w:val="en-CA"/>
        </w:rPr>
        <w:t>147</w:t>
      </w:r>
    </w:p>
    <w:p w14:paraId="5C7DB48E" w14:textId="3DE85069" w:rsidR="00EC1B2C" w:rsidRPr="005F792D" w:rsidRDefault="00EC1B2C" w:rsidP="001808DC">
      <w:pPr>
        <w:ind w:firstLine="720"/>
        <w:rPr>
          <w:rFonts w:ascii="Palatino" w:hAnsi="Palatino"/>
          <w:color w:val="000000" w:themeColor="text1"/>
          <w:lang w:val="en-CA"/>
        </w:rPr>
      </w:pPr>
      <w:r w:rsidRPr="005F792D">
        <w:rPr>
          <w:rFonts w:ascii="Palatino" w:hAnsi="Palatino"/>
          <w:color w:val="000000" w:themeColor="text1"/>
          <w:lang w:val="en-CA"/>
        </w:rPr>
        <w:t>201</w:t>
      </w:r>
    </w:p>
    <w:p w14:paraId="12D3E999" w14:textId="77777777" w:rsidR="006B187F" w:rsidRPr="005F792D" w:rsidRDefault="006B187F" w:rsidP="00616DE2">
      <w:pPr>
        <w:rPr>
          <w:rFonts w:ascii="Palatino" w:hAnsi="Palatino"/>
          <w:color w:val="000000" w:themeColor="text1"/>
          <w:lang w:val="en-CA"/>
        </w:rPr>
      </w:pPr>
    </w:p>
    <w:p w14:paraId="2767AFEC" w14:textId="32A899CD" w:rsidR="00067A08" w:rsidRPr="005F792D" w:rsidRDefault="0027178B" w:rsidP="00067A08">
      <w:pPr>
        <w:rPr>
          <w:rFonts w:ascii="Palatino" w:eastAsia="Times New Roman" w:hAnsi="Palatino" w:cs="Times New Roman"/>
          <w:b/>
          <w:color w:val="000000" w:themeColor="text1"/>
        </w:rPr>
      </w:pPr>
      <w:r w:rsidRPr="005F792D">
        <w:rPr>
          <w:rFonts w:ascii="Palatino" w:eastAsia="Times New Roman" w:hAnsi="Palatino" w:cs="Times New Roman"/>
          <w:b/>
          <w:color w:val="000000" w:themeColor="text1"/>
        </w:rPr>
        <w:t xml:space="preserve">#7 </w:t>
      </w:r>
      <w:r w:rsidR="00067A08" w:rsidRPr="005F792D">
        <w:rPr>
          <w:rFonts w:ascii="Palatino" w:eastAsia="Times New Roman" w:hAnsi="Palatino" w:cs="Times New Roman"/>
          <w:b/>
          <w:color w:val="000000" w:themeColor="text1"/>
        </w:rPr>
        <w:t>Consumption Report</w:t>
      </w:r>
    </w:p>
    <w:p w14:paraId="30020B5F" w14:textId="77777777" w:rsidR="00067A08" w:rsidRPr="005F792D" w:rsidRDefault="00067A08" w:rsidP="00067A08">
      <w:pPr>
        <w:rPr>
          <w:rFonts w:ascii="Palatino" w:eastAsia="Times New Roman" w:hAnsi="Palatino" w:cs="Times New Roman"/>
          <w:color w:val="000000" w:themeColor="text1"/>
        </w:rPr>
      </w:pPr>
      <w:r w:rsidRPr="005F792D">
        <w:rPr>
          <w:rFonts w:ascii="Palatino" w:eastAsia="Times New Roman" w:hAnsi="Palatino" w:cs="Times New Roman"/>
          <w:color w:val="000000" w:themeColor="text1"/>
        </w:rPr>
        <w:t>Total consumption in 2018 was 5,705 cubic metres (=1,255,210 imperial gallons).</w:t>
      </w:r>
      <w:r w:rsidRPr="005F792D">
        <w:rPr>
          <w:rFonts w:ascii="Palatino" w:eastAsia="Times New Roman" w:hAnsi="Palatino" w:cs="Times New Roman"/>
          <w:color w:val="000000" w:themeColor="text1"/>
        </w:rPr>
        <w:br/>
        <w:t>Highest month of water use in 2018 was August, with 150 residences consuming 1750 cubic metres that month.</w:t>
      </w:r>
      <w:r w:rsidRPr="005F792D">
        <w:rPr>
          <w:rFonts w:ascii="Palatino" w:eastAsia="Times New Roman" w:hAnsi="Palatino" w:cs="Times New Roman"/>
          <w:color w:val="000000" w:themeColor="text1"/>
        </w:rPr>
        <w:br/>
      </w:r>
      <w:r w:rsidRPr="005F792D">
        <w:rPr>
          <w:rFonts w:ascii="Palatino" w:eastAsia="Times New Roman" w:hAnsi="Palatino" w:cs="Times New Roman"/>
          <w:color w:val="000000" w:themeColor="text1"/>
        </w:rPr>
        <w:br/>
        <w:t>This is a slight decrease from 2017 Total consumption of 5,792 cubic metres (=1,274,262 imperial gallons).</w:t>
      </w:r>
      <w:r w:rsidRPr="005F792D">
        <w:rPr>
          <w:rFonts w:ascii="Palatino" w:eastAsia="Times New Roman" w:hAnsi="Palatino" w:cs="Times New Roman"/>
          <w:color w:val="000000" w:themeColor="text1"/>
        </w:rPr>
        <w:br/>
        <w:t>Highest month of water use in 2017 was August, with 145 residences consuming 1550 cubic metres that month.</w:t>
      </w:r>
    </w:p>
    <w:p w14:paraId="597B0311" w14:textId="77777777" w:rsidR="008F4655" w:rsidRPr="005F792D" w:rsidRDefault="0077648C">
      <w:pPr>
        <w:rPr>
          <w:rFonts w:ascii="Palatino" w:hAnsi="Palatino"/>
          <w:color w:val="000000" w:themeColor="text1"/>
        </w:rPr>
      </w:pPr>
    </w:p>
    <w:sectPr w:rsidR="008F4655" w:rsidRPr="005F792D" w:rsidSect="0031654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5CE62" w14:textId="77777777" w:rsidR="0077648C" w:rsidRDefault="0077648C" w:rsidP="00616DE2">
      <w:r>
        <w:separator/>
      </w:r>
    </w:p>
  </w:endnote>
  <w:endnote w:type="continuationSeparator" w:id="0">
    <w:p w14:paraId="0C76EAA3" w14:textId="77777777" w:rsidR="0077648C" w:rsidRDefault="0077648C" w:rsidP="0061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CC419" w14:textId="77777777" w:rsidR="0077648C" w:rsidRDefault="0077648C" w:rsidP="00616DE2">
      <w:r>
        <w:separator/>
      </w:r>
    </w:p>
  </w:footnote>
  <w:footnote w:type="continuationSeparator" w:id="0">
    <w:p w14:paraId="07C7A8A3" w14:textId="77777777" w:rsidR="0077648C" w:rsidRDefault="0077648C" w:rsidP="00616D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A4BE" w14:textId="5F4213BE" w:rsidR="00C76548" w:rsidRPr="00672C93" w:rsidRDefault="00C76548" w:rsidP="00C76548">
    <w:pPr>
      <w:rPr>
        <w:rFonts w:ascii="Palatino" w:eastAsia="Times New Roman" w:hAnsi="Palatino" w:cs="Times New Roman"/>
        <w:color w:val="000000"/>
      </w:rPr>
    </w:pPr>
    <w:r>
      <w:rPr>
        <w:rFonts w:ascii="Palatino" w:eastAsia="Times New Roman" w:hAnsi="Palatino" w:cs="Times New Roman"/>
        <w:color w:val="000000"/>
      </w:rPr>
      <w:t>S</w:t>
    </w:r>
    <w:r w:rsidRPr="00672C93">
      <w:rPr>
        <w:rFonts w:ascii="Palatino" w:eastAsia="Times New Roman" w:hAnsi="Palatino" w:cs="Times New Roman"/>
        <w:color w:val="000000"/>
      </w:rPr>
      <w:t>SID 2019 AGM Operator</w:t>
    </w:r>
    <w:r>
      <w:rPr>
        <w:rFonts w:ascii="Palatino" w:eastAsia="Times New Roman" w:hAnsi="Palatino" w:cs="Times New Roman"/>
        <w:color w:val="000000"/>
      </w:rPr>
      <w:t>’</w:t>
    </w:r>
    <w:r w:rsidRPr="00672C93">
      <w:rPr>
        <w:rFonts w:ascii="Palatino" w:eastAsia="Times New Roman" w:hAnsi="Palatino" w:cs="Times New Roman"/>
        <w:color w:val="000000"/>
      </w:rPr>
      <w:t>s Report, April</w:t>
    </w:r>
    <w:r>
      <w:rPr>
        <w:rFonts w:ascii="Palatino" w:eastAsia="Times New Roman" w:hAnsi="Palatino" w:cs="Times New Roman"/>
        <w:color w:val="000000"/>
      </w:rPr>
      <w:t xml:space="preserve"> </w:t>
    </w:r>
    <w:r w:rsidRPr="00672C93">
      <w:rPr>
        <w:rFonts w:ascii="Palatino" w:eastAsia="Times New Roman" w:hAnsi="Palatino" w:cs="Times New Roman"/>
        <w:color w:val="000000"/>
      </w:rPr>
      <w:t>20</w:t>
    </w:r>
    <w:r>
      <w:rPr>
        <w:rFonts w:ascii="Palatino" w:eastAsia="Times New Roman" w:hAnsi="Palatino" w:cs="Times New Roman"/>
        <w:color w:val="000000"/>
      </w:rPr>
      <w:t xml:space="preserve">, </w:t>
    </w:r>
    <w:r w:rsidRPr="00672C93">
      <w:rPr>
        <w:rFonts w:ascii="Palatino" w:eastAsia="Times New Roman" w:hAnsi="Palatino" w:cs="Times New Roman"/>
        <w:color w:val="000000"/>
      </w:rPr>
      <w:t>2019</w:t>
    </w:r>
  </w:p>
  <w:p w14:paraId="449B2134" w14:textId="77777777" w:rsidR="00C76548" w:rsidRDefault="00C76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08"/>
    <w:rsid w:val="00067A08"/>
    <w:rsid w:val="000C4602"/>
    <w:rsid w:val="00173083"/>
    <w:rsid w:val="001808DC"/>
    <w:rsid w:val="001C0110"/>
    <w:rsid w:val="0027178B"/>
    <w:rsid w:val="002E2FF5"/>
    <w:rsid w:val="00311FC6"/>
    <w:rsid w:val="0031654D"/>
    <w:rsid w:val="00393E2E"/>
    <w:rsid w:val="004802FB"/>
    <w:rsid w:val="005340FA"/>
    <w:rsid w:val="005F792D"/>
    <w:rsid w:val="00616DE2"/>
    <w:rsid w:val="006311CF"/>
    <w:rsid w:val="00672C93"/>
    <w:rsid w:val="00677194"/>
    <w:rsid w:val="006B187F"/>
    <w:rsid w:val="00775AD0"/>
    <w:rsid w:val="0077648C"/>
    <w:rsid w:val="00786F04"/>
    <w:rsid w:val="009300DD"/>
    <w:rsid w:val="00930444"/>
    <w:rsid w:val="009D7087"/>
    <w:rsid w:val="00A20FF7"/>
    <w:rsid w:val="00A24870"/>
    <w:rsid w:val="00A27C0B"/>
    <w:rsid w:val="00A365BE"/>
    <w:rsid w:val="00A44BC7"/>
    <w:rsid w:val="00B552FA"/>
    <w:rsid w:val="00B65144"/>
    <w:rsid w:val="00C46241"/>
    <w:rsid w:val="00C76548"/>
    <w:rsid w:val="00D1004F"/>
    <w:rsid w:val="00D75072"/>
    <w:rsid w:val="00DD687B"/>
    <w:rsid w:val="00DF1EAE"/>
    <w:rsid w:val="00E06FC7"/>
    <w:rsid w:val="00E55A9C"/>
    <w:rsid w:val="00E736C0"/>
    <w:rsid w:val="00EC1B2C"/>
    <w:rsid w:val="00EE0FE4"/>
    <w:rsid w:val="00FA63F9"/>
    <w:rsid w:val="00FF23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7835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DE2"/>
    <w:pPr>
      <w:tabs>
        <w:tab w:val="center" w:pos="4680"/>
        <w:tab w:val="right" w:pos="9360"/>
      </w:tabs>
    </w:pPr>
  </w:style>
  <w:style w:type="character" w:customStyle="1" w:styleId="HeaderChar">
    <w:name w:val="Header Char"/>
    <w:basedOn w:val="DefaultParagraphFont"/>
    <w:link w:val="Header"/>
    <w:uiPriority w:val="99"/>
    <w:rsid w:val="00616DE2"/>
  </w:style>
  <w:style w:type="paragraph" w:styleId="Footer">
    <w:name w:val="footer"/>
    <w:basedOn w:val="Normal"/>
    <w:link w:val="FooterChar"/>
    <w:uiPriority w:val="99"/>
    <w:unhideWhenUsed/>
    <w:rsid w:val="00616DE2"/>
    <w:pPr>
      <w:tabs>
        <w:tab w:val="center" w:pos="4680"/>
        <w:tab w:val="right" w:pos="9360"/>
      </w:tabs>
    </w:pPr>
  </w:style>
  <w:style w:type="character" w:customStyle="1" w:styleId="FooterChar">
    <w:name w:val="Footer Char"/>
    <w:basedOn w:val="DefaultParagraphFont"/>
    <w:link w:val="Footer"/>
    <w:uiPriority w:val="99"/>
    <w:rsid w:val="00616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0730">
      <w:bodyDiv w:val="1"/>
      <w:marLeft w:val="0"/>
      <w:marRight w:val="0"/>
      <w:marTop w:val="0"/>
      <w:marBottom w:val="0"/>
      <w:divBdr>
        <w:top w:val="none" w:sz="0" w:space="0" w:color="auto"/>
        <w:left w:val="none" w:sz="0" w:space="0" w:color="auto"/>
        <w:bottom w:val="none" w:sz="0" w:space="0" w:color="auto"/>
        <w:right w:val="none" w:sz="0" w:space="0" w:color="auto"/>
      </w:divBdr>
    </w:div>
    <w:div w:id="1574968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3358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Robertson</dc:creator>
  <cp:keywords/>
  <dc:description/>
  <cp:lastModifiedBy>Courtney Robertson</cp:lastModifiedBy>
  <cp:revision>4</cp:revision>
  <dcterms:created xsi:type="dcterms:W3CDTF">2019-04-19T19:37:00Z</dcterms:created>
  <dcterms:modified xsi:type="dcterms:W3CDTF">2019-04-19T19:39:00Z</dcterms:modified>
</cp:coreProperties>
</file>